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969F4" w:rsidRPr="00B8464E" w:rsidP="00B8464E">
      <w:pPr>
        <w:ind w:firstLine="567"/>
        <w:contextualSpacing/>
        <w:jc w:val="right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д</w:t>
      </w:r>
      <w:r w:rsidRPr="00B8464E" w:rsidR="00247851">
        <w:rPr>
          <w:bCs/>
          <w:sz w:val="28"/>
          <w:szCs w:val="28"/>
          <w:lang w:val="ru-RU"/>
        </w:rPr>
        <w:t>ело № 05-</w:t>
      </w:r>
      <w:r w:rsidR="00546A77">
        <w:rPr>
          <w:bCs/>
          <w:sz w:val="28"/>
          <w:szCs w:val="28"/>
          <w:lang w:val="ru-RU"/>
        </w:rPr>
        <w:t>2</w:t>
      </w:r>
      <w:r w:rsidRPr="00B8464E" w:rsidR="00EC58C3">
        <w:rPr>
          <w:bCs/>
          <w:sz w:val="28"/>
          <w:szCs w:val="28"/>
          <w:lang w:val="ru-RU"/>
        </w:rPr>
        <w:t>-0501</w:t>
      </w:r>
      <w:r w:rsidRPr="00B8464E" w:rsidR="00247851">
        <w:rPr>
          <w:bCs/>
          <w:sz w:val="28"/>
          <w:szCs w:val="28"/>
          <w:lang w:val="ru-RU"/>
        </w:rPr>
        <w:t>/202</w:t>
      </w:r>
      <w:r w:rsidR="00546A77">
        <w:rPr>
          <w:bCs/>
          <w:sz w:val="28"/>
          <w:szCs w:val="28"/>
          <w:lang w:val="ru-RU"/>
        </w:rPr>
        <w:t>4</w:t>
      </w:r>
    </w:p>
    <w:p w:rsidR="00E969F4" w:rsidRPr="00B8464E" w:rsidP="00B8464E">
      <w:pPr>
        <w:ind w:firstLine="567"/>
        <w:contextualSpacing/>
        <w:jc w:val="center"/>
        <w:rPr>
          <w:sz w:val="28"/>
          <w:szCs w:val="28"/>
          <w:lang w:val="ru-RU"/>
        </w:rPr>
      </w:pPr>
      <w:r w:rsidRPr="00B8464E">
        <w:rPr>
          <w:sz w:val="28"/>
          <w:szCs w:val="28"/>
          <w:lang w:val="ru-RU"/>
        </w:rPr>
        <w:t>П</w:t>
      </w:r>
      <w:r w:rsidRPr="00B8464E" w:rsidR="007008D6">
        <w:rPr>
          <w:sz w:val="28"/>
          <w:szCs w:val="28"/>
          <w:lang w:val="ru-RU"/>
        </w:rPr>
        <w:t>ОСТАНОВЛЕНИЕ</w:t>
      </w:r>
    </w:p>
    <w:p w:rsidR="00E969F4" w:rsidRPr="00B8464E" w:rsidP="00B8464E">
      <w:pPr>
        <w:ind w:firstLine="567"/>
        <w:contextualSpacing/>
        <w:jc w:val="center"/>
        <w:rPr>
          <w:sz w:val="28"/>
          <w:szCs w:val="28"/>
          <w:lang w:val="ru-RU"/>
        </w:rPr>
      </w:pPr>
      <w:r w:rsidRPr="00B8464E">
        <w:rPr>
          <w:sz w:val="28"/>
          <w:szCs w:val="28"/>
          <w:lang w:val="ru-RU"/>
        </w:rPr>
        <w:t>п</w:t>
      </w:r>
      <w:r w:rsidRPr="00B8464E" w:rsidR="00247851">
        <w:rPr>
          <w:sz w:val="28"/>
          <w:szCs w:val="28"/>
          <w:lang w:val="ru-RU"/>
        </w:rPr>
        <w:t xml:space="preserve">о </w:t>
      </w:r>
      <w:r w:rsidRPr="00B8464E">
        <w:rPr>
          <w:sz w:val="28"/>
          <w:szCs w:val="28"/>
          <w:lang w:val="ru-RU"/>
        </w:rPr>
        <w:t xml:space="preserve">делу об </w:t>
      </w:r>
      <w:r w:rsidRPr="00B8464E" w:rsidR="00247851">
        <w:rPr>
          <w:sz w:val="28"/>
          <w:szCs w:val="28"/>
          <w:lang w:val="ru-RU"/>
        </w:rPr>
        <w:t>административно</w:t>
      </w:r>
      <w:r w:rsidRPr="00B8464E">
        <w:rPr>
          <w:sz w:val="28"/>
          <w:szCs w:val="28"/>
          <w:lang w:val="ru-RU"/>
        </w:rPr>
        <w:t xml:space="preserve">м правонарушении </w:t>
      </w:r>
    </w:p>
    <w:p w:rsidR="00E969F4" w:rsidRPr="00B8464E" w:rsidP="00B8464E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E969F4" w:rsidRPr="00B8464E" w:rsidP="00B8464E">
      <w:pPr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 января 2024</w:t>
      </w:r>
      <w:r w:rsidRPr="00B8464E" w:rsidR="00EC58C3">
        <w:rPr>
          <w:sz w:val="28"/>
          <w:szCs w:val="28"/>
          <w:lang w:val="ru-RU"/>
        </w:rPr>
        <w:t xml:space="preserve"> года                                                                          </w:t>
      </w:r>
      <w:r w:rsidRPr="00B8464E" w:rsidR="00247851">
        <w:rPr>
          <w:sz w:val="28"/>
          <w:szCs w:val="28"/>
          <w:lang w:val="ru-RU"/>
        </w:rPr>
        <w:t>г.</w:t>
      </w:r>
      <w:r w:rsidRPr="00B8464E" w:rsidR="00EC58C3">
        <w:rPr>
          <w:sz w:val="28"/>
          <w:szCs w:val="28"/>
          <w:lang w:val="ru-RU"/>
        </w:rPr>
        <w:t xml:space="preserve"> </w:t>
      </w:r>
      <w:r w:rsidRPr="00B8464E" w:rsidR="00EC58C3">
        <w:rPr>
          <w:rStyle w:val="cat-Addressgrp-0rplc-2"/>
          <w:sz w:val="28"/>
          <w:szCs w:val="28"/>
          <w:lang w:val="ru-RU"/>
        </w:rPr>
        <w:t>Нефтеюганск</w:t>
      </w:r>
      <w:r w:rsidRPr="00B8464E" w:rsidR="00247851">
        <w:rPr>
          <w:sz w:val="28"/>
          <w:szCs w:val="28"/>
          <w:lang w:val="ru-RU"/>
        </w:rPr>
        <w:t xml:space="preserve"> </w:t>
      </w:r>
      <w:r w:rsidRPr="00B8464E" w:rsidR="00247851">
        <w:rPr>
          <w:sz w:val="28"/>
          <w:szCs w:val="28"/>
          <w:lang w:val="ru-RU"/>
        </w:rPr>
        <w:tab/>
      </w:r>
      <w:r w:rsidRPr="00B8464E" w:rsidR="00247851">
        <w:rPr>
          <w:sz w:val="28"/>
          <w:szCs w:val="28"/>
          <w:lang w:val="ru-RU"/>
        </w:rPr>
        <w:tab/>
      </w:r>
      <w:r w:rsidRPr="00B8464E" w:rsidR="00247851">
        <w:rPr>
          <w:sz w:val="28"/>
          <w:szCs w:val="28"/>
          <w:lang w:val="ru-RU"/>
        </w:rPr>
        <w:tab/>
      </w:r>
      <w:r w:rsidRPr="00B8464E" w:rsidR="00247851">
        <w:rPr>
          <w:sz w:val="28"/>
          <w:szCs w:val="28"/>
          <w:lang w:val="ru-RU"/>
        </w:rPr>
        <w:tab/>
        <w:t xml:space="preserve">               </w:t>
      </w:r>
    </w:p>
    <w:p w:rsidR="00707A05" w:rsidRPr="00B8464E" w:rsidP="00B8464E">
      <w:pPr>
        <w:tabs>
          <w:tab w:val="left" w:pos="0"/>
        </w:tabs>
        <w:suppressAutoHyphens/>
        <w:ind w:firstLine="567"/>
        <w:contextualSpacing/>
        <w:jc w:val="both"/>
        <w:rPr>
          <w:sz w:val="28"/>
          <w:szCs w:val="28"/>
          <w:lang w:val="ru-RU" w:eastAsia="ar-SA"/>
        </w:rPr>
      </w:pPr>
      <w:r w:rsidRPr="00B8464E">
        <w:rPr>
          <w:sz w:val="28"/>
          <w:szCs w:val="28"/>
          <w:lang w:val="ru-RU" w:eastAsia="ar-SA"/>
        </w:rPr>
        <w:t xml:space="preserve">Мировой судья судебного участка № 6 </w:t>
      </w:r>
      <w:r w:rsidRPr="00B8464E">
        <w:rPr>
          <w:sz w:val="28"/>
          <w:szCs w:val="28"/>
          <w:lang w:val="ru-RU" w:eastAsia="ar-SA"/>
        </w:rPr>
        <w:t xml:space="preserve">Нефтеюганского судебного района Ханты-Мансийского автономного округа-Югры Биктимирова С.Т. (ХМАО-Югра, город Нефтеюганск, улица Сургутская 10), рассмотрев в открытом судебном заседании материалы дела об административном правонарушении, предусмотренного ч. </w:t>
      </w:r>
      <w:r w:rsidRPr="00B8464E">
        <w:rPr>
          <w:sz w:val="28"/>
          <w:szCs w:val="28"/>
          <w:lang w:val="ru-RU" w:eastAsia="ar-SA"/>
        </w:rPr>
        <w:t>4 ст. 20.12 Кодекса Российской Федерации об административных правонарушениях в отношении:</w:t>
      </w:r>
    </w:p>
    <w:p w:rsidR="00707A05" w:rsidRPr="00B8464E" w:rsidP="00B8464E">
      <w:pPr>
        <w:tabs>
          <w:tab w:val="left" w:pos="0"/>
        </w:tabs>
        <w:ind w:firstLine="567"/>
        <w:contextualSpacing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Балашова С.А., ***</w:t>
      </w:r>
      <w:r w:rsidRPr="00B8464E" w:rsidR="00376D5E">
        <w:rPr>
          <w:iCs/>
          <w:sz w:val="28"/>
          <w:szCs w:val="28"/>
          <w:lang w:val="ru-RU"/>
        </w:rPr>
        <w:t xml:space="preserve">, </w:t>
      </w:r>
    </w:p>
    <w:p w:rsidR="00707A05" w:rsidRPr="00B8464E" w:rsidP="00B8464E">
      <w:pPr>
        <w:ind w:firstLine="567"/>
        <w:contextualSpacing/>
        <w:jc w:val="both"/>
        <w:rPr>
          <w:iCs/>
          <w:sz w:val="28"/>
          <w:szCs w:val="28"/>
          <w:lang w:val="ru-RU"/>
        </w:rPr>
      </w:pPr>
    </w:p>
    <w:p w:rsidR="00E969F4" w:rsidRPr="00B8464E" w:rsidP="00B8464E">
      <w:pPr>
        <w:ind w:firstLine="567"/>
        <w:contextualSpacing/>
        <w:jc w:val="center"/>
        <w:rPr>
          <w:sz w:val="28"/>
          <w:szCs w:val="28"/>
          <w:lang w:val="ru-RU"/>
        </w:rPr>
      </w:pPr>
      <w:r w:rsidRPr="00B8464E">
        <w:rPr>
          <w:sz w:val="28"/>
          <w:szCs w:val="28"/>
          <w:lang w:val="ru-RU"/>
        </w:rPr>
        <w:t>УСТАНОВИЛ:</w:t>
      </w:r>
    </w:p>
    <w:p w:rsidR="00EC58C3" w:rsidRPr="00B8464E" w:rsidP="00B8464E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E969F4" w:rsidRPr="00B8464E" w:rsidP="00B8464E">
      <w:pPr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05 мая</w:t>
      </w:r>
      <w:r w:rsidRPr="00B8464E" w:rsidR="00247851">
        <w:rPr>
          <w:sz w:val="28"/>
          <w:szCs w:val="28"/>
          <w:lang w:val="ru-RU"/>
        </w:rPr>
        <w:t xml:space="preserve"> 2023 года</w:t>
      </w:r>
      <w:r w:rsidR="0047638B">
        <w:rPr>
          <w:sz w:val="28"/>
          <w:szCs w:val="28"/>
          <w:lang w:val="ru-RU"/>
        </w:rPr>
        <w:t>,</w:t>
      </w:r>
      <w:r w:rsidRPr="00B8464E" w:rsidR="0024785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точное время не установлено</w:t>
      </w:r>
      <w:r w:rsidR="0047638B">
        <w:rPr>
          <w:sz w:val="28"/>
          <w:szCs w:val="28"/>
          <w:lang w:val="ru-RU"/>
        </w:rPr>
        <w:t>,</w:t>
      </w:r>
      <w:r w:rsidRPr="00B8464E" w:rsidR="0024785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Балашов С.А</w:t>
      </w:r>
      <w:r w:rsidRPr="00B8464E" w:rsidR="00247851">
        <w:rPr>
          <w:sz w:val="28"/>
          <w:szCs w:val="28"/>
          <w:lang w:val="ru-RU"/>
        </w:rPr>
        <w:t>.</w:t>
      </w:r>
      <w:r w:rsidRPr="00B8464E" w:rsidR="007008D6">
        <w:rPr>
          <w:sz w:val="28"/>
          <w:szCs w:val="28"/>
          <w:lang w:val="ru-RU"/>
        </w:rPr>
        <w:t>,</w:t>
      </w:r>
      <w:r w:rsidRPr="00B8464E" w:rsidR="00247851">
        <w:rPr>
          <w:sz w:val="28"/>
          <w:szCs w:val="28"/>
          <w:lang w:val="ru-RU"/>
        </w:rPr>
        <w:t xml:space="preserve"> </w:t>
      </w:r>
      <w:r w:rsidRPr="00B8464E" w:rsidR="00376D5E">
        <w:rPr>
          <w:sz w:val="28"/>
          <w:szCs w:val="28"/>
          <w:lang w:val="ru-RU"/>
        </w:rPr>
        <w:t xml:space="preserve">являясь владельцем огнестрельного </w:t>
      </w:r>
      <w:r>
        <w:rPr>
          <w:sz w:val="28"/>
          <w:szCs w:val="28"/>
          <w:lang w:val="ru-RU"/>
        </w:rPr>
        <w:t xml:space="preserve">гладкоствольного длинноствольного </w:t>
      </w:r>
      <w:r w:rsidRPr="00B8464E" w:rsidR="00376D5E">
        <w:rPr>
          <w:sz w:val="28"/>
          <w:szCs w:val="28"/>
          <w:lang w:val="ru-RU"/>
        </w:rPr>
        <w:t xml:space="preserve">оружия </w:t>
      </w:r>
      <w:r>
        <w:rPr>
          <w:sz w:val="28"/>
          <w:szCs w:val="28"/>
          <w:lang w:val="ru-RU"/>
        </w:rPr>
        <w:t xml:space="preserve"> марки: «</w:t>
      </w:r>
      <w:r>
        <w:rPr>
          <w:sz w:val="28"/>
          <w:szCs w:val="28"/>
        </w:rPr>
        <w:t>Benelli</w:t>
      </w:r>
      <w:r w:rsidRPr="00546A7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Comfort</w:t>
      </w:r>
      <w:r>
        <w:rPr>
          <w:sz w:val="28"/>
          <w:szCs w:val="28"/>
          <w:lang w:val="ru-RU"/>
        </w:rPr>
        <w:t>»</w:t>
      </w:r>
      <w:r w:rsidRPr="00B8464E" w:rsidR="00376D5E">
        <w:rPr>
          <w:sz w:val="28"/>
          <w:szCs w:val="28"/>
          <w:lang w:val="ru-RU"/>
        </w:rPr>
        <w:t xml:space="preserve">, кал. </w:t>
      </w:r>
      <w:r>
        <w:rPr>
          <w:sz w:val="28"/>
          <w:szCs w:val="28"/>
          <w:lang w:val="ru-RU"/>
        </w:rPr>
        <w:t>12х76 мм</w:t>
      </w:r>
      <w:r w:rsidRPr="00B8464E" w:rsidR="00376D5E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***</w:t>
      </w:r>
      <w:r w:rsidRPr="00B8464E" w:rsidR="00376D5E">
        <w:rPr>
          <w:sz w:val="28"/>
          <w:szCs w:val="28"/>
          <w:lang w:val="ru-RU"/>
        </w:rPr>
        <w:t xml:space="preserve">, зарегистрированного по разрешению </w:t>
      </w:r>
      <w:r w:rsidRPr="00B8464E" w:rsidR="00376D5E">
        <w:rPr>
          <w:sz w:val="28"/>
          <w:szCs w:val="28"/>
          <w:lang w:val="ru-RU"/>
        </w:rPr>
        <w:t>РОХа</w:t>
      </w:r>
      <w:r w:rsidRPr="00B8464E" w:rsidR="00376D5E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***</w:t>
      </w:r>
      <w:r w:rsidRPr="00B8464E" w:rsidR="00376D5E">
        <w:rPr>
          <w:sz w:val="28"/>
          <w:szCs w:val="28"/>
          <w:lang w:val="ru-RU"/>
        </w:rPr>
        <w:t xml:space="preserve">, действительного до </w:t>
      </w:r>
      <w:r>
        <w:rPr>
          <w:sz w:val="28"/>
          <w:szCs w:val="28"/>
          <w:lang w:val="ru-RU"/>
        </w:rPr>
        <w:t>18.07.2023</w:t>
      </w:r>
      <w:r w:rsidRPr="00B8464E" w:rsidR="00376D5E">
        <w:rPr>
          <w:sz w:val="28"/>
          <w:szCs w:val="28"/>
          <w:lang w:val="ru-RU"/>
        </w:rPr>
        <w:t xml:space="preserve">, </w:t>
      </w:r>
      <w:r w:rsidR="00A26AF2">
        <w:rPr>
          <w:sz w:val="28"/>
          <w:szCs w:val="28"/>
          <w:lang w:val="ru-RU"/>
        </w:rPr>
        <w:t xml:space="preserve"> в</w:t>
      </w:r>
      <w:r w:rsidR="00A26AF2">
        <w:rPr>
          <w:sz w:val="28"/>
          <w:szCs w:val="28"/>
          <w:lang w:val="ru-RU"/>
        </w:rPr>
        <w:t xml:space="preserve"> результате транспортировки указанного оружия на лодке с подвесным мотором по озеру Сырковый Сор в Нефтеюганском районе п. Салым ХМАО-Югры из-за сильного ветра допустил опрокидывание лодки</w:t>
      </w:r>
      <w:r w:rsidRPr="00B8464E" w:rsidR="00376D5E">
        <w:rPr>
          <w:sz w:val="28"/>
          <w:szCs w:val="28"/>
          <w:lang w:val="ru-RU"/>
        </w:rPr>
        <w:t xml:space="preserve">, допустил утерю своего оружия, </w:t>
      </w:r>
      <w:r w:rsidR="00A26AF2">
        <w:rPr>
          <w:sz w:val="28"/>
          <w:szCs w:val="28"/>
          <w:lang w:val="ru-RU"/>
        </w:rPr>
        <w:t>которое</w:t>
      </w:r>
      <w:r w:rsidRPr="00B8464E" w:rsidR="00376D5E">
        <w:rPr>
          <w:sz w:val="28"/>
          <w:szCs w:val="28"/>
          <w:lang w:val="ru-RU"/>
        </w:rPr>
        <w:t xml:space="preserve"> в </w:t>
      </w:r>
      <w:r w:rsidR="00A26AF2">
        <w:rPr>
          <w:sz w:val="28"/>
          <w:szCs w:val="28"/>
          <w:lang w:val="ru-RU"/>
        </w:rPr>
        <w:t>находилось в лодке</w:t>
      </w:r>
      <w:r w:rsidRPr="00B8464E" w:rsidR="00376D5E">
        <w:rPr>
          <w:sz w:val="28"/>
          <w:szCs w:val="28"/>
          <w:lang w:val="ru-RU"/>
        </w:rPr>
        <w:t xml:space="preserve">. Своими действиями нарушил </w:t>
      </w:r>
      <w:r w:rsidRPr="00B8464E" w:rsidR="00247851">
        <w:rPr>
          <w:sz w:val="28"/>
          <w:szCs w:val="28"/>
          <w:lang w:val="ru-RU"/>
        </w:rPr>
        <w:t>ст.22 Федерального закона "Об оружии", п.5</w:t>
      </w:r>
      <w:r w:rsidRPr="00B8464E" w:rsidR="007008D6">
        <w:rPr>
          <w:sz w:val="28"/>
          <w:szCs w:val="28"/>
          <w:lang w:val="ru-RU"/>
        </w:rPr>
        <w:t>4</w:t>
      </w:r>
      <w:r w:rsidRPr="00B8464E" w:rsidR="00247851">
        <w:rPr>
          <w:sz w:val="28"/>
          <w:szCs w:val="28"/>
          <w:lang w:val="ru-RU"/>
        </w:rPr>
        <w:t xml:space="preserve"> Правил оборота гражданского и служебного оружия и патронов к нему на </w:t>
      </w:r>
      <w:r w:rsidRPr="00B8464E" w:rsidR="00247851">
        <w:rPr>
          <w:rStyle w:val="cat-Addressgrp-7rplc-25"/>
          <w:sz w:val="28"/>
          <w:szCs w:val="28"/>
          <w:lang w:val="ru-RU"/>
        </w:rPr>
        <w:t>адрес</w:t>
      </w:r>
      <w:r w:rsidRPr="00B8464E" w:rsidR="00247851">
        <w:rPr>
          <w:sz w:val="28"/>
          <w:szCs w:val="28"/>
          <w:lang w:val="ru-RU"/>
        </w:rPr>
        <w:t xml:space="preserve">, утвержденных постановлением Правительства РФ </w:t>
      </w:r>
      <w:r w:rsidRPr="00B8464E" w:rsidR="00247851">
        <w:rPr>
          <w:sz w:val="28"/>
          <w:szCs w:val="28"/>
        </w:rPr>
        <w:t>N</w:t>
      </w:r>
      <w:r w:rsidRPr="00B8464E" w:rsidR="00376D5E">
        <w:rPr>
          <w:sz w:val="28"/>
          <w:szCs w:val="28"/>
          <w:lang w:val="ru-RU"/>
        </w:rPr>
        <w:t>814 от 21.07.1998 года</w:t>
      </w:r>
      <w:r w:rsidRPr="00B8464E" w:rsidR="00247851">
        <w:rPr>
          <w:sz w:val="28"/>
          <w:szCs w:val="28"/>
          <w:lang w:val="ru-RU"/>
        </w:rPr>
        <w:t xml:space="preserve">. При этом действия </w:t>
      </w:r>
      <w:r w:rsidR="00A26AF2">
        <w:rPr>
          <w:sz w:val="28"/>
          <w:szCs w:val="28"/>
          <w:lang w:val="ru-RU"/>
        </w:rPr>
        <w:t>Балашова С.А</w:t>
      </w:r>
      <w:r w:rsidRPr="00B8464E" w:rsidR="00247851">
        <w:rPr>
          <w:sz w:val="28"/>
          <w:szCs w:val="28"/>
          <w:lang w:val="ru-RU"/>
        </w:rPr>
        <w:t>. не содержат признаков уголовно наказуемого деяния.</w:t>
      </w:r>
    </w:p>
    <w:p w:rsidR="0047638B" w:rsidP="0047638B">
      <w:pPr>
        <w:ind w:firstLine="708"/>
        <w:jc w:val="both"/>
        <w:rPr>
          <w:sz w:val="28"/>
          <w:szCs w:val="28"/>
          <w:lang w:val="ru-RU"/>
        </w:rPr>
      </w:pPr>
      <w:r w:rsidRPr="00B8464E">
        <w:rPr>
          <w:sz w:val="28"/>
          <w:szCs w:val="28"/>
          <w:lang w:val="ru-RU"/>
        </w:rPr>
        <w:t>В судебно</w:t>
      </w:r>
      <w:r w:rsidR="00A26AF2">
        <w:rPr>
          <w:sz w:val="28"/>
          <w:szCs w:val="28"/>
          <w:lang w:val="ru-RU"/>
        </w:rPr>
        <w:t>е</w:t>
      </w:r>
      <w:r w:rsidRPr="00B8464E">
        <w:rPr>
          <w:sz w:val="28"/>
          <w:szCs w:val="28"/>
          <w:lang w:val="ru-RU"/>
        </w:rPr>
        <w:t xml:space="preserve"> заседани</w:t>
      </w:r>
      <w:r w:rsidR="00A26AF2">
        <w:rPr>
          <w:sz w:val="28"/>
          <w:szCs w:val="28"/>
          <w:lang w:val="ru-RU"/>
        </w:rPr>
        <w:t>е</w:t>
      </w:r>
      <w:r w:rsidRPr="00B8464E">
        <w:rPr>
          <w:sz w:val="28"/>
          <w:szCs w:val="28"/>
          <w:lang w:val="ru-RU"/>
        </w:rPr>
        <w:t xml:space="preserve"> </w:t>
      </w:r>
      <w:r w:rsidR="00A26AF2">
        <w:rPr>
          <w:sz w:val="28"/>
          <w:szCs w:val="28"/>
          <w:lang w:val="ru-RU"/>
        </w:rPr>
        <w:t>Балашов С.А</w:t>
      </w:r>
      <w:r w:rsidRPr="00B8464E">
        <w:rPr>
          <w:sz w:val="28"/>
          <w:szCs w:val="28"/>
          <w:lang w:val="ru-RU"/>
        </w:rPr>
        <w:t xml:space="preserve">. </w:t>
      </w:r>
      <w:r w:rsidR="00A26AF2">
        <w:rPr>
          <w:sz w:val="28"/>
          <w:szCs w:val="28"/>
          <w:lang w:val="ru-RU"/>
        </w:rPr>
        <w:t xml:space="preserve">не явился, </w:t>
      </w:r>
      <w:r w:rsidRPr="00F04A1D">
        <w:rPr>
          <w:sz w:val="28"/>
          <w:szCs w:val="28"/>
          <w:lang w:val="ru-RU"/>
        </w:rPr>
        <w:t xml:space="preserve">судом предприняты все меры по извещению последнего, в связи с чем суд пришел к выводу о </w:t>
      </w:r>
      <w:r w:rsidRPr="00F04A1D">
        <w:rPr>
          <w:sz w:val="28"/>
          <w:szCs w:val="28"/>
          <w:lang w:val="ru-RU"/>
        </w:rPr>
        <w:t xml:space="preserve">рассмотрении дела в отсутствие </w:t>
      </w:r>
      <w:r>
        <w:rPr>
          <w:sz w:val="28"/>
          <w:szCs w:val="28"/>
          <w:lang w:val="ru-RU"/>
        </w:rPr>
        <w:t xml:space="preserve">Балашова С.А., </w:t>
      </w:r>
      <w:r w:rsidRPr="00F04A1D">
        <w:rPr>
          <w:sz w:val="28"/>
          <w:szCs w:val="28"/>
          <w:lang w:val="ru-RU"/>
        </w:rPr>
        <w:t>учитывая положения п. 6 постановления Пленума Верховного Суда Российской Федерации от 24 марта 2005 года № 5 "О некоторых вопросах, возникающих у судов при применении Кодекса Российской Федерации об администрат</w:t>
      </w:r>
      <w:r w:rsidRPr="00F04A1D">
        <w:rPr>
          <w:sz w:val="28"/>
          <w:szCs w:val="28"/>
          <w:lang w:val="ru-RU"/>
        </w:rPr>
        <w:t>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</w:t>
      </w:r>
      <w:r w:rsidRPr="00F04A1D">
        <w:rPr>
          <w:sz w:val="28"/>
          <w:szCs w:val="28"/>
          <w:lang w:val="ru-RU"/>
        </w:rPr>
        <w:t>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</w:t>
      </w:r>
      <w:r w:rsidRPr="00F04A1D">
        <w:rPr>
          <w:sz w:val="28"/>
          <w:szCs w:val="28"/>
          <w:lang w:val="ru-RU"/>
        </w:rPr>
        <w:t>овий приема, вручения, хранения и возврата почтовых отправлений разряда "Судебное".</w:t>
      </w:r>
    </w:p>
    <w:p w:rsidR="00E969F4" w:rsidRPr="00B8464E" w:rsidP="00B8464E">
      <w:pPr>
        <w:ind w:firstLine="567"/>
        <w:contextualSpacing/>
        <w:jc w:val="both"/>
        <w:rPr>
          <w:sz w:val="28"/>
          <w:szCs w:val="28"/>
          <w:lang w:val="ru-RU"/>
        </w:rPr>
      </w:pPr>
      <w:r w:rsidRPr="00B8464E">
        <w:rPr>
          <w:sz w:val="28"/>
          <w:szCs w:val="28"/>
          <w:lang w:val="ru-RU"/>
        </w:rPr>
        <w:t xml:space="preserve">Исследовав материалы дела об административном правонарушении, </w:t>
      </w:r>
      <w:r w:rsidRPr="00B8464E" w:rsidR="006C300A">
        <w:rPr>
          <w:sz w:val="28"/>
          <w:szCs w:val="28"/>
          <w:lang w:val="ru-RU"/>
        </w:rPr>
        <w:t xml:space="preserve">суд приходит </w:t>
      </w:r>
      <w:r w:rsidRPr="00B8464E">
        <w:rPr>
          <w:sz w:val="28"/>
          <w:szCs w:val="28"/>
          <w:lang w:val="ru-RU"/>
        </w:rPr>
        <w:t>к следующему.</w:t>
      </w:r>
    </w:p>
    <w:p w:rsidR="00E969F4" w:rsidRPr="00B8464E" w:rsidP="00B8464E">
      <w:pPr>
        <w:ind w:firstLine="567"/>
        <w:contextualSpacing/>
        <w:jc w:val="both"/>
        <w:rPr>
          <w:sz w:val="28"/>
          <w:szCs w:val="28"/>
          <w:lang w:val="ru-RU"/>
        </w:rPr>
      </w:pPr>
      <w:r w:rsidRPr="00B8464E">
        <w:rPr>
          <w:sz w:val="28"/>
          <w:szCs w:val="28"/>
          <w:lang w:val="ru-RU"/>
        </w:rPr>
        <w:t>В силу ч.4 ст.20.12 КоАП РФ нарушение правил перевозки, транспортирования или использования оружия, повлекшее его утрату, если эти действия не содержат признаков уголовно наказуемого деяния, влечет наложение административного штрафа на граждан в размере от</w:t>
      </w:r>
      <w:r w:rsidRPr="00B8464E">
        <w:rPr>
          <w:sz w:val="28"/>
          <w:szCs w:val="28"/>
          <w:lang w:val="ru-RU"/>
        </w:rPr>
        <w:t xml:space="preserve">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таковой.</w:t>
      </w:r>
    </w:p>
    <w:p w:rsidR="00E969F4" w:rsidRPr="00B8464E" w:rsidP="00B8464E">
      <w:pPr>
        <w:ind w:firstLine="567"/>
        <w:contextualSpacing/>
        <w:jc w:val="both"/>
        <w:rPr>
          <w:sz w:val="28"/>
          <w:szCs w:val="28"/>
          <w:lang w:val="ru-RU"/>
        </w:rPr>
      </w:pPr>
      <w:r w:rsidRPr="00B8464E">
        <w:rPr>
          <w:sz w:val="28"/>
          <w:szCs w:val="28"/>
          <w:lang w:val="ru-RU"/>
        </w:rPr>
        <w:t>Согласно ч.ч.5, 6 ст.22 Федеральн</w:t>
      </w:r>
      <w:r w:rsidRPr="00B8464E">
        <w:rPr>
          <w:sz w:val="28"/>
          <w:szCs w:val="28"/>
          <w:lang w:val="ru-RU"/>
        </w:rPr>
        <w:t xml:space="preserve">ого закона от 13.12.1996 года </w:t>
      </w:r>
      <w:r w:rsidRPr="00B8464E">
        <w:rPr>
          <w:sz w:val="28"/>
          <w:szCs w:val="28"/>
        </w:rPr>
        <w:t>N</w:t>
      </w:r>
      <w:r w:rsidRPr="00B8464E">
        <w:rPr>
          <w:sz w:val="28"/>
          <w:szCs w:val="28"/>
          <w:lang w:val="ru-RU"/>
        </w:rPr>
        <w:t>150-ФЗ "Об оружии" 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</w:t>
      </w:r>
    </w:p>
    <w:p w:rsidR="00E969F4" w:rsidRPr="00B8464E" w:rsidP="00B8464E">
      <w:pPr>
        <w:ind w:firstLine="567"/>
        <w:contextualSpacing/>
        <w:jc w:val="both"/>
        <w:rPr>
          <w:sz w:val="28"/>
          <w:szCs w:val="28"/>
          <w:lang w:val="ru-RU"/>
        </w:rPr>
      </w:pPr>
      <w:r w:rsidRPr="00B8464E">
        <w:rPr>
          <w:sz w:val="28"/>
          <w:szCs w:val="28"/>
          <w:lang w:val="ru-RU"/>
        </w:rPr>
        <w:t xml:space="preserve">В соответствии со ст. 25 </w:t>
      </w:r>
      <w:r w:rsidRPr="00B8464E" w:rsidR="00560857">
        <w:rPr>
          <w:sz w:val="28"/>
          <w:szCs w:val="28"/>
          <w:lang w:val="ru-RU"/>
        </w:rPr>
        <w:t xml:space="preserve">Федерального закона от 13.12.1996 года </w:t>
      </w:r>
      <w:r w:rsidRPr="00B8464E" w:rsidR="00560857">
        <w:rPr>
          <w:sz w:val="28"/>
          <w:szCs w:val="28"/>
        </w:rPr>
        <w:t>N</w:t>
      </w:r>
      <w:r w:rsidRPr="00B8464E" w:rsidR="00560857">
        <w:rPr>
          <w:sz w:val="28"/>
          <w:szCs w:val="28"/>
          <w:lang w:val="ru-RU"/>
        </w:rPr>
        <w:t xml:space="preserve">150-ФЗ "Об оружии" </w:t>
      </w:r>
      <w:r w:rsidRPr="00B8464E">
        <w:rPr>
          <w:sz w:val="28"/>
          <w:szCs w:val="28"/>
          <w:lang w:val="ru-RU"/>
        </w:rPr>
        <w:t>правила учета, ношения, перевозки, транспортирования и уничтожения оружия определяются Правительством Российской Федерации.</w:t>
      </w:r>
    </w:p>
    <w:p w:rsidR="00E969F4" w:rsidRPr="00B8464E" w:rsidP="00B8464E">
      <w:pPr>
        <w:ind w:firstLine="567"/>
        <w:contextualSpacing/>
        <w:jc w:val="both"/>
        <w:rPr>
          <w:sz w:val="28"/>
          <w:szCs w:val="28"/>
          <w:lang w:val="ru-RU"/>
        </w:rPr>
      </w:pPr>
      <w:r w:rsidRPr="00B8464E">
        <w:rPr>
          <w:sz w:val="28"/>
          <w:szCs w:val="28"/>
          <w:lang w:val="ru-RU"/>
        </w:rPr>
        <w:t xml:space="preserve">В силу п. 54 Правил оборота гражданского и служебного оружия и патронов к нему на </w:t>
      </w:r>
      <w:r w:rsidRPr="00B8464E">
        <w:rPr>
          <w:rStyle w:val="cat-Addressgrp-7rplc-36"/>
          <w:sz w:val="28"/>
          <w:szCs w:val="28"/>
          <w:lang w:val="ru-RU"/>
        </w:rPr>
        <w:t>адрес</w:t>
      </w:r>
      <w:r w:rsidRPr="00B8464E">
        <w:rPr>
          <w:sz w:val="28"/>
          <w:szCs w:val="28"/>
          <w:lang w:val="ru-RU"/>
        </w:rPr>
        <w:t>, утверж</w:t>
      </w:r>
      <w:r w:rsidRPr="00B8464E">
        <w:rPr>
          <w:sz w:val="28"/>
          <w:szCs w:val="28"/>
          <w:lang w:val="ru-RU"/>
        </w:rPr>
        <w:t xml:space="preserve">денных постановлением Правительства РФ </w:t>
      </w:r>
      <w:r w:rsidRPr="00B8464E">
        <w:rPr>
          <w:sz w:val="28"/>
          <w:szCs w:val="28"/>
        </w:rPr>
        <w:t>N</w:t>
      </w:r>
      <w:r w:rsidRPr="00B8464E">
        <w:rPr>
          <w:sz w:val="28"/>
          <w:szCs w:val="28"/>
          <w:lang w:val="ru-RU"/>
        </w:rPr>
        <w:t xml:space="preserve"> 814 от 21.07.1998 года (далее - Правил</w:t>
      </w:r>
      <w:r w:rsidRPr="00B8464E" w:rsidR="006C300A">
        <w:rPr>
          <w:sz w:val="28"/>
          <w:szCs w:val="28"/>
          <w:lang w:val="ru-RU"/>
        </w:rPr>
        <w:t>а</w:t>
      </w:r>
      <w:r w:rsidRPr="00B8464E">
        <w:rPr>
          <w:sz w:val="28"/>
          <w:szCs w:val="28"/>
          <w:lang w:val="ru-RU"/>
        </w:rPr>
        <w:t>),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</w:t>
      </w:r>
      <w:r w:rsidRPr="00B8464E">
        <w:rPr>
          <w:sz w:val="28"/>
          <w:szCs w:val="28"/>
          <w:lang w:val="ru-RU"/>
        </w:rPr>
        <w:t xml:space="preserve"> органах разрешения на хранение, или хранение и использование, или хранение и ношение оружия.</w:t>
      </w:r>
    </w:p>
    <w:p w:rsidR="006C300A" w:rsidRPr="00B8464E" w:rsidP="00B8464E">
      <w:pPr>
        <w:ind w:firstLine="567"/>
        <w:contextualSpacing/>
        <w:jc w:val="both"/>
        <w:rPr>
          <w:sz w:val="28"/>
          <w:szCs w:val="28"/>
          <w:lang w:val="ru-RU"/>
        </w:rPr>
      </w:pPr>
      <w:r w:rsidRPr="00B8464E">
        <w:rPr>
          <w:sz w:val="28"/>
          <w:szCs w:val="28"/>
          <w:lang w:val="ru-RU"/>
        </w:rPr>
        <w:t>Согласно п. 59 Правил принадлежащие гражданам Российской Федерации оружие и патроны, а также инициирующие и воспламеняющие вещества и материалы (порох, капсюли) д</w:t>
      </w:r>
      <w:r w:rsidRPr="00B8464E">
        <w:rPr>
          <w:sz w:val="28"/>
          <w:szCs w:val="28"/>
          <w:lang w:val="ru-RU"/>
        </w:rPr>
        <w:t xml:space="preserve">ля самостоятельного снаряжения патронов к гражданскому огнестрельному длинноствольному оружию должны храниться по месту их жительства с соблюдением условий, обеспечивающих их сохранность, безопасность хранения и исключающих доступ к ним посторонних лиц, в </w:t>
      </w:r>
      <w:r w:rsidRPr="00B8464E">
        <w:rPr>
          <w:sz w:val="28"/>
          <w:szCs w:val="28"/>
          <w:lang w:val="ru-RU"/>
        </w:rPr>
        <w:t xml:space="preserve">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железом. </w:t>
      </w:r>
    </w:p>
    <w:p w:rsidR="00E969F4" w:rsidRPr="00B8464E" w:rsidP="00B8464E">
      <w:pPr>
        <w:ind w:firstLine="567"/>
        <w:contextualSpacing/>
        <w:jc w:val="both"/>
        <w:rPr>
          <w:sz w:val="28"/>
          <w:szCs w:val="28"/>
          <w:lang w:val="ru-RU"/>
        </w:rPr>
      </w:pPr>
      <w:r w:rsidRPr="00B8464E">
        <w:rPr>
          <w:sz w:val="28"/>
          <w:szCs w:val="28"/>
          <w:lang w:val="ru-RU"/>
        </w:rPr>
        <w:t>В соответствии с п.п."г" п.62 Правил ношение и использование оружия осуществля</w:t>
      </w:r>
      <w:r w:rsidRPr="00B8464E">
        <w:rPr>
          <w:sz w:val="28"/>
          <w:szCs w:val="28"/>
          <w:lang w:val="ru-RU"/>
        </w:rPr>
        <w:t>ется на основании выданных Федеральной службой войск национальной гвардии Российской Федерации или ее территориальными органами лицензий либо разрешений на хранение и ношение, хранение и использование конкретных видов, типов и моделей оружия с учетом огран</w:t>
      </w:r>
      <w:r w:rsidRPr="00B8464E">
        <w:rPr>
          <w:sz w:val="28"/>
          <w:szCs w:val="28"/>
          <w:lang w:val="ru-RU"/>
        </w:rPr>
        <w:t>ичений, установленных Федеральным законом "Об оружии", осуществляется гражданами Российской Федерации во время охоты, проведения спортивных мероприятий, тренировочных и учебных стрельб, а также в целях самообороны.</w:t>
      </w:r>
    </w:p>
    <w:p w:rsidR="00E969F4" w:rsidRPr="00B8464E" w:rsidP="00B8464E">
      <w:pPr>
        <w:ind w:firstLine="567"/>
        <w:contextualSpacing/>
        <w:jc w:val="both"/>
        <w:rPr>
          <w:sz w:val="28"/>
          <w:szCs w:val="28"/>
          <w:lang w:val="ru-RU"/>
        </w:rPr>
      </w:pPr>
      <w:r w:rsidRPr="00B8464E">
        <w:rPr>
          <w:sz w:val="28"/>
          <w:szCs w:val="28"/>
          <w:lang w:val="ru-RU"/>
        </w:rPr>
        <w:t>Согласно п.68 Правил, лица, имеющие право</w:t>
      </w:r>
      <w:r w:rsidRPr="00B8464E">
        <w:rPr>
          <w:sz w:val="28"/>
          <w:szCs w:val="28"/>
          <w:lang w:val="ru-RU"/>
        </w:rPr>
        <w:t xml:space="preserve"> на хранение, хранение и ношение оружия, обязаны выполнять установленные правила безопасного обращения с ним. Указанные лица могут применять в порядке, установленном федеральным законодательством, имеющееся у них на законных основаниях оружие.</w:t>
      </w:r>
    </w:p>
    <w:p w:rsidR="00E969F4" w:rsidRPr="00B8464E" w:rsidP="00B8464E">
      <w:pPr>
        <w:ind w:firstLine="567"/>
        <w:contextualSpacing/>
        <w:jc w:val="both"/>
        <w:rPr>
          <w:sz w:val="28"/>
          <w:szCs w:val="28"/>
          <w:lang w:val="ru-RU"/>
        </w:rPr>
      </w:pPr>
      <w:r w:rsidRPr="00B8464E">
        <w:rPr>
          <w:sz w:val="28"/>
          <w:szCs w:val="28"/>
          <w:lang w:val="ru-RU"/>
        </w:rPr>
        <w:t>В соответств</w:t>
      </w:r>
      <w:r w:rsidRPr="00B8464E">
        <w:rPr>
          <w:sz w:val="28"/>
          <w:szCs w:val="28"/>
          <w:lang w:val="ru-RU"/>
        </w:rPr>
        <w:t xml:space="preserve">ии с п.77 Правил граждане Российской Федерации осуществляют транспортирование оружия по </w:t>
      </w:r>
      <w:r w:rsidRPr="00B8464E">
        <w:rPr>
          <w:rStyle w:val="cat-Addressgrp-7rplc-38"/>
          <w:sz w:val="28"/>
          <w:szCs w:val="28"/>
          <w:lang w:val="ru-RU"/>
        </w:rPr>
        <w:t>адрес</w:t>
      </w:r>
      <w:r w:rsidRPr="00B8464E">
        <w:rPr>
          <w:sz w:val="28"/>
          <w:szCs w:val="28"/>
          <w:lang w:val="ru-RU"/>
        </w:rPr>
        <w:t xml:space="preserve"> в количестве не более 5 единиц и патронов не более 1000 штук на основании разрешений Федеральной службы войск национальной гвардии Российской Федерации или ее тер</w:t>
      </w:r>
      <w:r w:rsidRPr="00B8464E">
        <w:rPr>
          <w:sz w:val="28"/>
          <w:szCs w:val="28"/>
          <w:lang w:val="ru-RU"/>
        </w:rPr>
        <w:t>риториальных органов на хранение, хранение и ношение, хранение и использование, на ввоз в Российскую Федерацию соответствующих видов, типов и моделей оружия либо лицензий на их приобретение, коллекционирование или экспонирование оружия. Транспортирование п</w:t>
      </w:r>
      <w:r w:rsidRPr="00B8464E">
        <w:rPr>
          <w:sz w:val="28"/>
          <w:szCs w:val="28"/>
          <w:lang w:val="ru-RU"/>
        </w:rPr>
        <w:t>ринадлежащего гражданам оружия осуществляется в чехлах, кобурах или специальных футлярах, а также в специальной упаковке производителя оружия. Оружие при транспортировании должно находиться в разряженном состоянии отдельно от патронов.</w:t>
      </w:r>
    </w:p>
    <w:p w:rsidR="00E969F4" w:rsidRPr="00B8464E" w:rsidP="00B8464E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8464E">
        <w:rPr>
          <w:sz w:val="28"/>
          <w:szCs w:val="28"/>
        </w:rPr>
        <w:t xml:space="preserve">Факт совершения </w:t>
      </w:r>
      <w:r w:rsidR="00A26AF2">
        <w:rPr>
          <w:sz w:val="28"/>
          <w:szCs w:val="28"/>
        </w:rPr>
        <w:t>Балашовым С.А</w:t>
      </w:r>
      <w:r w:rsidRPr="00B8464E">
        <w:rPr>
          <w:sz w:val="28"/>
          <w:szCs w:val="28"/>
        </w:rPr>
        <w:t>. административного правонарушения, предусмотренного </w:t>
      </w:r>
      <w:hyperlink r:id="rId4" w:anchor="/document/12125267/entry/201204" w:history="1">
        <w:r w:rsidRPr="00B8464E">
          <w:rPr>
            <w:rStyle w:val="Hyperlink"/>
            <w:color w:val="auto"/>
            <w:sz w:val="28"/>
            <w:szCs w:val="28"/>
            <w:u w:val="none"/>
          </w:rPr>
          <w:t>ч.4 ст. 20.12</w:t>
        </w:r>
      </w:hyperlink>
      <w:r w:rsidRPr="00B8464E">
        <w:rPr>
          <w:sz w:val="28"/>
          <w:szCs w:val="28"/>
        </w:rPr>
        <w:t xml:space="preserve"> КоАП РФ подтверждается: </w:t>
      </w:r>
      <w:r w:rsidRPr="00B8464E" w:rsidR="00247851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***</w:t>
      </w:r>
      <w:r w:rsidRPr="00B8464E" w:rsidR="00247851">
        <w:rPr>
          <w:sz w:val="28"/>
          <w:szCs w:val="28"/>
        </w:rPr>
        <w:t xml:space="preserve">; постановлением об отказе в возбуждении уголовного дела от </w:t>
      </w:r>
      <w:r w:rsidR="00A26AF2">
        <w:rPr>
          <w:sz w:val="28"/>
          <w:szCs w:val="28"/>
        </w:rPr>
        <w:t>28.05</w:t>
      </w:r>
      <w:r w:rsidRPr="00B8464E" w:rsidR="00247851">
        <w:rPr>
          <w:sz w:val="28"/>
          <w:szCs w:val="28"/>
        </w:rPr>
        <w:t xml:space="preserve">.2023; объяснением </w:t>
      </w:r>
      <w:r>
        <w:rPr>
          <w:sz w:val="28"/>
          <w:szCs w:val="28"/>
        </w:rPr>
        <w:t>Балашова С.А</w:t>
      </w:r>
      <w:r w:rsidRPr="00B8464E" w:rsidR="00247851">
        <w:rPr>
          <w:sz w:val="28"/>
          <w:szCs w:val="28"/>
        </w:rPr>
        <w:t>.; справкой на физическое лицо; и другими материалами дела об административном правонарушении.</w:t>
      </w:r>
    </w:p>
    <w:p w:rsidR="006C300A" w:rsidRPr="00B8464E" w:rsidP="00B8464E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мирового</w:t>
      </w:r>
      <w:r w:rsidRPr="00B8464E">
        <w:rPr>
          <w:sz w:val="28"/>
          <w:szCs w:val="28"/>
        </w:rPr>
        <w:t xml:space="preserve"> судьи не имеется оснований сомневаться относит</w:t>
      </w:r>
      <w:r w:rsidRPr="00B8464E">
        <w:rPr>
          <w:sz w:val="28"/>
          <w:szCs w:val="28"/>
        </w:rPr>
        <w:t>ельно полноты и правильности фиксирования в вышеуказанных документах содержания и результатов процессуальных действий.</w:t>
      </w:r>
    </w:p>
    <w:p w:rsidR="006C300A" w:rsidRPr="00B8464E" w:rsidP="00B8464E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8464E">
        <w:rPr>
          <w:sz w:val="28"/>
          <w:szCs w:val="28"/>
        </w:rPr>
        <w:t>Все вышеприведённые доказательства полностью соответствуют требованиям КоАП РФ, согласуются между собой, оснований не доверять им не имее</w:t>
      </w:r>
      <w:r w:rsidRPr="00B8464E">
        <w:rPr>
          <w:sz w:val="28"/>
          <w:szCs w:val="28"/>
        </w:rPr>
        <w:t xml:space="preserve">тся. </w:t>
      </w:r>
    </w:p>
    <w:p w:rsidR="00E969F4" w:rsidRPr="00B8464E" w:rsidP="00B8464E">
      <w:pPr>
        <w:ind w:firstLine="567"/>
        <w:contextualSpacing/>
        <w:jc w:val="both"/>
        <w:rPr>
          <w:sz w:val="28"/>
          <w:szCs w:val="28"/>
          <w:lang w:val="ru-RU"/>
        </w:rPr>
      </w:pPr>
      <w:r w:rsidRPr="00B8464E">
        <w:rPr>
          <w:sz w:val="28"/>
          <w:szCs w:val="28"/>
          <w:lang w:val="ru-RU"/>
        </w:rPr>
        <w:t xml:space="preserve">Деяние </w:t>
      </w:r>
      <w:r>
        <w:rPr>
          <w:sz w:val="28"/>
          <w:szCs w:val="28"/>
          <w:lang w:val="ru-RU"/>
        </w:rPr>
        <w:t>Балашова С.А</w:t>
      </w:r>
      <w:r w:rsidRPr="00B8464E">
        <w:rPr>
          <w:sz w:val="28"/>
          <w:szCs w:val="28"/>
          <w:lang w:val="ru-RU"/>
        </w:rPr>
        <w:t xml:space="preserve">. </w:t>
      </w:r>
      <w:r w:rsidRPr="00B8464E" w:rsidR="006C300A">
        <w:rPr>
          <w:sz w:val="28"/>
          <w:szCs w:val="28"/>
          <w:lang w:val="ru-RU"/>
        </w:rPr>
        <w:t xml:space="preserve">мировой </w:t>
      </w:r>
      <w:r w:rsidRPr="00B8464E">
        <w:rPr>
          <w:sz w:val="28"/>
          <w:szCs w:val="28"/>
          <w:lang w:val="ru-RU"/>
        </w:rPr>
        <w:t xml:space="preserve">судья квалифицирует по ч. 4 ст. 20.12 КоАП РФ </w:t>
      </w:r>
      <w:r w:rsidRPr="00B8464E" w:rsidR="006C300A">
        <w:rPr>
          <w:sz w:val="28"/>
          <w:szCs w:val="28"/>
          <w:lang w:val="ru-RU"/>
        </w:rPr>
        <w:t xml:space="preserve">как </w:t>
      </w:r>
      <w:r w:rsidRPr="00B8464E">
        <w:rPr>
          <w:sz w:val="28"/>
          <w:szCs w:val="28"/>
          <w:lang w:val="ru-RU"/>
        </w:rPr>
        <w:t>нарушение правил транспортирования оружия, повлекшее его утрату, если эти действия не содержат признаков уголовно наказуемого деяния.</w:t>
      </w:r>
    </w:p>
    <w:p w:rsidR="00E969F4" w:rsidRPr="00B8464E" w:rsidP="00B8464E">
      <w:pPr>
        <w:ind w:firstLine="567"/>
        <w:contextualSpacing/>
        <w:jc w:val="both"/>
        <w:rPr>
          <w:sz w:val="28"/>
          <w:szCs w:val="28"/>
          <w:lang w:val="ru-RU"/>
        </w:rPr>
      </w:pPr>
      <w:r w:rsidRPr="00B8464E">
        <w:rPr>
          <w:sz w:val="28"/>
          <w:szCs w:val="28"/>
          <w:lang w:val="ru-RU"/>
        </w:rPr>
        <w:t>Утрата оружия по неосторожности, в то</w:t>
      </w:r>
      <w:r w:rsidRPr="00B8464E">
        <w:rPr>
          <w:sz w:val="28"/>
          <w:szCs w:val="28"/>
          <w:lang w:val="ru-RU"/>
        </w:rPr>
        <w:t>м числе при обстоятельствах, изложенных в протоколе об административном правонарушении, фактически является нарушением требований Правил оборота гражданского оружия, основания для освобождения от привлечения к административной ответственности суд не усматр</w:t>
      </w:r>
      <w:r w:rsidRPr="00B8464E">
        <w:rPr>
          <w:sz w:val="28"/>
          <w:szCs w:val="28"/>
          <w:lang w:val="ru-RU"/>
        </w:rPr>
        <w:t>ивает.</w:t>
      </w:r>
    </w:p>
    <w:p w:rsidR="00B8464E" w:rsidRPr="00B8464E" w:rsidP="00B8464E">
      <w:pPr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Обстоятельств</w:t>
      </w:r>
      <w:r w:rsidRPr="00B8464E">
        <w:rPr>
          <w:sz w:val="28"/>
          <w:szCs w:val="28"/>
          <w:lang w:val="ru-RU"/>
        </w:rPr>
        <w:t>, смягчающи</w:t>
      </w:r>
      <w:r>
        <w:rPr>
          <w:sz w:val="28"/>
          <w:szCs w:val="28"/>
          <w:lang w:val="ru-RU"/>
        </w:rPr>
        <w:t>х</w:t>
      </w:r>
      <w:r w:rsidRPr="00B8464E">
        <w:rPr>
          <w:sz w:val="28"/>
          <w:szCs w:val="28"/>
          <w:lang w:val="ru-RU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>
        <w:rPr>
          <w:sz w:val="28"/>
          <w:szCs w:val="28"/>
          <w:lang w:val="ru-RU"/>
        </w:rPr>
        <w:t>не усматривает</w:t>
      </w:r>
      <w:r w:rsidRPr="00B8464E">
        <w:rPr>
          <w:sz w:val="28"/>
          <w:szCs w:val="28"/>
          <w:lang w:val="ru-RU"/>
        </w:rPr>
        <w:t xml:space="preserve">. </w:t>
      </w:r>
    </w:p>
    <w:p w:rsidR="00B8464E" w:rsidRPr="00B8464E" w:rsidP="00B8464E">
      <w:pPr>
        <w:ind w:firstLine="567"/>
        <w:contextualSpacing/>
        <w:jc w:val="both"/>
        <w:rPr>
          <w:sz w:val="28"/>
          <w:szCs w:val="28"/>
          <w:lang w:val="ru-RU"/>
        </w:rPr>
      </w:pPr>
      <w:r w:rsidRPr="00B8464E">
        <w:rPr>
          <w:sz w:val="28"/>
          <w:szCs w:val="28"/>
          <w:lang w:val="ru-RU"/>
        </w:rPr>
        <w:t>Обстоятельств, отягчающих административную ответственность, в соотв</w:t>
      </w:r>
      <w:r w:rsidRPr="00B8464E">
        <w:rPr>
          <w:sz w:val="28"/>
          <w:szCs w:val="28"/>
          <w:lang w:val="ru-RU"/>
        </w:rPr>
        <w:t>етствии со ст. 4.3 Кодекса Российской Федерации об административных правонарушениях, мировой судья не усматривает.</w:t>
      </w:r>
    </w:p>
    <w:p w:rsidR="00B8464E" w:rsidRPr="00B8464E" w:rsidP="00B8464E">
      <w:pPr>
        <w:ind w:firstLine="567"/>
        <w:contextualSpacing/>
        <w:jc w:val="both"/>
        <w:rPr>
          <w:sz w:val="28"/>
          <w:szCs w:val="28"/>
          <w:lang w:val="ru-RU"/>
        </w:rPr>
      </w:pPr>
      <w:r w:rsidRPr="00B8464E">
        <w:rPr>
          <w:sz w:val="28"/>
          <w:szCs w:val="28"/>
          <w:lang w:val="ru-RU"/>
        </w:rPr>
        <w:t>Учитывая установленные обстоятельства, судья считает возможным назначить</w:t>
      </w:r>
      <w:r w:rsidRPr="00B8464E">
        <w:rPr>
          <w:sz w:val="28"/>
          <w:szCs w:val="28"/>
          <w:lang w:val="ru-RU" w:bidi="ru-RU"/>
        </w:rPr>
        <w:t xml:space="preserve"> </w:t>
      </w:r>
      <w:r>
        <w:rPr>
          <w:sz w:val="28"/>
          <w:szCs w:val="28"/>
          <w:lang w:val="ru-RU" w:bidi="ru-RU"/>
        </w:rPr>
        <w:t>Балашову С.А</w:t>
      </w:r>
      <w:r w:rsidRPr="00B8464E">
        <w:rPr>
          <w:sz w:val="28"/>
          <w:szCs w:val="28"/>
          <w:lang w:val="ru-RU" w:bidi="ru-RU"/>
        </w:rPr>
        <w:t>. н</w:t>
      </w:r>
      <w:r w:rsidRPr="00B8464E">
        <w:rPr>
          <w:sz w:val="28"/>
          <w:szCs w:val="28"/>
          <w:lang w:val="ru-RU"/>
        </w:rPr>
        <w:t xml:space="preserve">аказание в виде </w:t>
      </w:r>
      <w:r>
        <w:rPr>
          <w:sz w:val="28"/>
          <w:szCs w:val="28"/>
          <w:shd w:val="clear" w:color="auto" w:fill="FFFFFF"/>
          <w:lang w:val="ru-RU"/>
        </w:rPr>
        <w:t>административного штрафа</w:t>
      </w:r>
      <w:r w:rsidRPr="00B8464E">
        <w:rPr>
          <w:sz w:val="28"/>
          <w:szCs w:val="28"/>
          <w:shd w:val="clear" w:color="auto" w:fill="FFFFFF"/>
          <w:lang w:val="ru-RU"/>
        </w:rPr>
        <w:t>, предусмотре</w:t>
      </w:r>
      <w:r w:rsidRPr="00B8464E">
        <w:rPr>
          <w:sz w:val="28"/>
          <w:szCs w:val="28"/>
          <w:shd w:val="clear" w:color="auto" w:fill="FFFFFF"/>
          <w:lang w:val="ru-RU"/>
        </w:rPr>
        <w:t>нный санкцией статьи, без конфискации оружия.</w:t>
      </w:r>
    </w:p>
    <w:p w:rsidR="00E969F4" w:rsidRPr="00B8464E" w:rsidP="00B8464E">
      <w:pPr>
        <w:ind w:firstLine="567"/>
        <w:contextualSpacing/>
        <w:jc w:val="both"/>
        <w:rPr>
          <w:sz w:val="28"/>
          <w:szCs w:val="28"/>
          <w:lang w:val="ru-RU"/>
        </w:rPr>
      </w:pPr>
      <w:r w:rsidRPr="00B8464E">
        <w:rPr>
          <w:sz w:val="28"/>
          <w:szCs w:val="28"/>
          <w:lang w:val="ru-RU"/>
        </w:rPr>
        <w:t>На основании изложенного и руководствуясь ст. ст. 29.9</w:t>
      </w:r>
      <w:r w:rsidRPr="00B8464E" w:rsidR="00B8464E">
        <w:rPr>
          <w:sz w:val="28"/>
          <w:szCs w:val="28"/>
          <w:lang w:val="ru-RU"/>
        </w:rPr>
        <w:t xml:space="preserve">, 29.10 </w:t>
      </w:r>
      <w:r w:rsidRPr="00B8464E">
        <w:rPr>
          <w:sz w:val="28"/>
          <w:szCs w:val="28"/>
          <w:lang w:val="ru-RU"/>
        </w:rPr>
        <w:t xml:space="preserve"> </w:t>
      </w:r>
      <w:r w:rsidRPr="00B8464E" w:rsidR="00560857">
        <w:rPr>
          <w:sz w:val="28"/>
          <w:szCs w:val="28"/>
          <w:lang w:val="ru-RU"/>
        </w:rPr>
        <w:t>Кодекса Российской Федерации об административных правонару</w:t>
      </w:r>
      <w:r w:rsidR="00226ACE">
        <w:rPr>
          <w:sz w:val="28"/>
          <w:szCs w:val="28"/>
          <w:lang w:val="ru-RU"/>
        </w:rPr>
        <w:t>шениях</w:t>
      </w:r>
      <w:r w:rsidRPr="00B8464E">
        <w:rPr>
          <w:sz w:val="28"/>
          <w:szCs w:val="28"/>
          <w:lang w:val="ru-RU"/>
        </w:rPr>
        <w:t>, мировой судья</w:t>
      </w:r>
    </w:p>
    <w:p w:rsidR="00560857" w:rsidP="00B8464E">
      <w:pPr>
        <w:ind w:firstLine="567"/>
        <w:contextualSpacing/>
        <w:jc w:val="center"/>
        <w:rPr>
          <w:sz w:val="28"/>
          <w:szCs w:val="28"/>
          <w:lang w:val="ru-RU"/>
        </w:rPr>
      </w:pPr>
    </w:p>
    <w:p w:rsidR="00E969F4" w:rsidRPr="00B8464E" w:rsidP="00B8464E">
      <w:pPr>
        <w:ind w:firstLine="567"/>
        <w:contextualSpacing/>
        <w:jc w:val="center"/>
        <w:rPr>
          <w:sz w:val="28"/>
          <w:szCs w:val="28"/>
          <w:lang w:val="ru-RU"/>
        </w:rPr>
      </w:pPr>
      <w:r w:rsidRPr="00B8464E">
        <w:rPr>
          <w:sz w:val="28"/>
          <w:szCs w:val="28"/>
          <w:lang w:val="ru-RU"/>
        </w:rPr>
        <w:t>ПОСТАНОВИЛ:</w:t>
      </w:r>
    </w:p>
    <w:p w:rsidR="00247851" w:rsidRPr="00B8464E" w:rsidP="00B8464E">
      <w:pPr>
        <w:ind w:firstLine="567"/>
        <w:contextualSpacing/>
        <w:jc w:val="center"/>
        <w:rPr>
          <w:sz w:val="28"/>
          <w:szCs w:val="28"/>
          <w:lang w:val="ru-RU"/>
        </w:rPr>
      </w:pPr>
    </w:p>
    <w:p w:rsidR="00E969F4" w:rsidRPr="00B8464E" w:rsidP="00B8464E">
      <w:pPr>
        <w:ind w:firstLine="567"/>
        <w:contextualSpacing/>
        <w:jc w:val="both"/>
        <w:rPr>
          <w:sz w:val="28"/>
          <w:szCs w:val="28"/>
          <w:lang w:val="ru-RU"/>
        </w:rPr>
      </w:pPr>
      <w:r w:rsidRPr="00B8464E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Балашова С.А.</w:t>
      </w:r>
      <w:r w:rsidRPr="00B8464E">
        <w:rPr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частью 4 статьи 20.12 Кодекса Российской Федерации об административных правонарушениях и назначить ему наказание в виде </w:t>
      </w:r>
      <w:r>
        <w:rPr>
          <w:sz w:val="28"/>
          <w:szCs w:val="28"/>
          <w:shd w:val="clear" w:color="auto" w:fill="FFFFFF"/>
          <w:lang w:val="ru-RU"/>
        </w:rPr>
        <w:t>административного штраф в размере 5000 рублей</w:t>
      </w:r>
      <w:r w:rsidRPr="00B8464E" w:rsidR="00B8464E">
        <w:rPr>
          <w:sz w:val="28"/>
          <w:szCs w:val="28"/>
          <w:shd w:val="clear" w:color="auto" w:fill="FFFFFF"/>
          <w:lang w:val="ru-RU"/>
        </w:rPr>
        <w:t xml:space="preserve">, </w:t>
      </w:r>
      <w:r w:rsidRPr="00B8464E">
        <w:rPr>
          <w:sz w:val="28"/>
          <w:szCs w:val="28"/>
          <w:lang w:val="ru-RU"/>
        </w:rPr>
        <w:t>без ко</w:t>
      </w:r>
      <w:r w:rsidRPr="00B8464E">
        <w:rPr>
          <w:sz w:val="28"/>
          <w:szCs w:val="28"/>
          <w:lang w:val="ru-RU"/>
        </w:rPr>
        <w:t>нфискации огнестрельного оружия.</w:t>
      </w:r>
    </w:p>
    <w:p w:rsidR="00B8464E" w:rsidRPr="00B8464E" w:rsidP="00B8464E">
      <w:pPr>
        <w:pStyle w:val="NoSpacing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8464E">
        <w:rPr>
          <w:rFonts w:ascii="Times New Roman" w:hAnsi="Times New Roman"/>
          <w:sz w:val="28"/>
          <w:szCs w:val="28"/>
        </w:rPr>
        <w:t xml:space="preserve"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</w:t>
      </w:r>
      <w:r w:rsidRPr="00B8464E">
        <w:rPr>
          <w:rFonts w:ascii="Times New Roman" w:hAnsi="Times New Roman"/>
          <w:sz w:val="28"/>
          <w:szCs w:val="28"/>
        </w:rPr>
        <w:t xml:space="preserve">           </w:t>
      </w:r>
    </w:p>
    <w:p w:rsidR="00E969F4" w:rsidRPr="00B8464E" w:rsidP="00B8464E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E969F4" w:rsidRPr="00B8464E" w:rsidP="00B8464E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247851" w:rsidRPr="00B8464E" w:rsidP="00B8464E">
      <w:pPr>
        <w:ind w:firstLine="567"/>
        <w:contextualSpacing/>
        <w:jc w:val="both"/>
        <w:rPr>
          <w:sz w:val="28"/>
          <w:szCs w:val="28"/>
          <w:lang w:val="ru-RU"/>
        </w:rPr>
      </w:pPr>
      <w:r w:rsidRPr="00B8464E">
        <w:rPr>
          <w:sz w:val="28"/>
          <w:szCs w:val="28"/>
          <w:lang w:val="ru-RU"/>
        </w:rPr>
        <w:t xml:space="preserve">Мировой судья                          подпись                                                   </w:t>
      </w:r>
    </w:p>
    <w:p w:rsidR="00247851" w:rsidRPr="00B8464E" w:rsidP="00B8464E">
      <w:pPr>
        <w:ind w:firstLine="567"/>
        <w:contextualSpacing/>
        <w:jc w:val="both"/>
        <w:rPr>
          <w:sz w:val="28"/>
          <w:szCs w:val="28"/>
          <w:lang w:val="ru-RU"/>
        </w:rPr>
      </w:pPr>
      <w:r w:rsidRPr="00B8464E">
        <w:rPr>
          <w:sz w:val="28"/>
          <w:szCs w:val="28"/>
          <w:lang w:val="ru-RU"/>
        </w:rPr>
        <w:t>Копия верна:</w:t>
      </w:r>
    </w:p>
    <w:p w:rsidR="00247851" w:rsidRPr="00B8464E" w:rsidP="00B8464E">
      <w:pPr>
        <w:ind w:firstLine="567"/>
        <w:contextualSpacing/>
        <w:jc w:val="both"/>
        <w:rPr>
          <w:rFonts w:eastAsia="Times New Roman CYR"/>
          <w:sz w:val="28"/>
          <w:szCs w:val="28"/>
          <w:shd w:val="clear" w:color="auto" w:fill="FFFFFF"/>
          <w:lang w:val="ru-RU"/>
        </w:rPr>
      </w:pPr>
      <w:r w:rsidRPr="00B8464E">
        <w:rPr>
          <w:sz w:val="28"/>
          <w:szCs w:val="28"/>
          <w:lang w:val="ru-RU"/>
        </w:rPr>
        <w:t>Мировой судья                                                          С.Т. Биктимирова</w:t>
      </w:r>
    </w:p>
    <w:p w:rsidR="00E969F4" w:rsidRPr="00B8464E" w:rsidP="00B8464E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E969F4" w:rsidRPr="00B8464E" w:rsidP="00B8464E">
      <w:pPr>
        <w:ind w:firstLine="567"/>
        <w:contextualSpacing/>
        <w:jc w:val="both"/>
        <w:rPr>
          <w:sz w:val="28"/>
          <w:szCs w:val="28"/>
          <w:lang w:val="ru-RU"/>
        </w:rPr>
      </w:pPr>
    </w:p>
    <w:sectPr w:rsidSect="0047638B">
      <w:pgSz w:w="12240" w:h="15840"/>
      <w:pgMar w:top="851" w:right="851" w:bottom="851" w:left="1418" w:header="284" w:footer="28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F4"/>
    <w:rsid w:val="00226ACE"/>
    <w:rsid w:val="00247851"/>
    <w:rsid w:val="00376D5E"/>
    <w:rsid w:val="0047638B"/>
    <w:rsid w:val="00546A77"/>
    <w:rsid w:val="00560857"/>
    <w:rsid w:val="006B2FC0"/>
    <w:rsid w:val="006C300A"/>
    <w:rsid w:val="007008D6"/>
    <w:rsid w:val="00707A05"/>
    <w:rsid w:val="00A26AF2"/>
    <w:rsid w:val="00B8464E"/>
    <w:rsid w:val="00E969F4"/>
    <w:rsid w:val="00EC58C3"/>
    <w:rsid w:val="00F04A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7A0F15-7860-4A7D-A960-DC13DBAF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Addressgrp-0rplc-2">
    <w:name w:val="cat-Address grp-0 rplc-2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9rplc-9">
    <w:name w:val="cat-ExternalSystemDefined grp-39 rplc-9"/>
    <w:basedOn w:val="DefaultParagraphFont"/>
  </w:style>
  <w:style w:type="character" w:customStyle="1" w:styleId="cat-PassportDatagrp-29rplc-10">
    <w:name w:val="cat-PassportData grp-29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UserDefinedgrp-44rplc-12">
    <w:name w:val="cat-UserDefined grp-4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PassportDatagrp-30rplc-15">
    <w:name w:val="cat-PassportData grp-30 rplc-15"/>
    <w:basedOn w:val="DefaultParagraphFont"/>
  </w:style>
  <w:style w:type="character" w:customStyle="1" w:styleId="cat-ExternalSystemDefinedgrp-41rplc-16">
    <w:name w:val="cat-ExternalSystemDefined grp-41 rplc-16"/>
    <w:basedOn w:val="DefaultParagraphFont"/>
  </w:style>
  <w:style w:type="character" w:customStyle="1" w:styleId="cat-ExternalSystemDefinedgrp-43rplc-17">
    <w:name w:val="cat-ExternalSystemDefined grp-43 rplc-17"/>
    <w:basedOn w:val="DefaultParagraphFont"/>
  </w:style>
  <w:style w:type="character" w:customStyle="1" w:styleId="cat-ExternalSystemDefinedgrp-40rplc-18">
    <w:name w:val="cat-ExternalSystemDefined grp-40 rplc-18"/>
    <w:basedOn w:val="DefaultParagraphFont"/>
  </w:style>
  <w:style w:type="character" w:customStyle="1" w:styleId="cat-ExternalSystemDefinedgrp-42rplc-19">
    <w:name w:val="cat-ExternalSystemDefined grp-42 rplc-19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Addressgrp-7rplc-25">
    <w:name w:val="cat-Address grp-7 rplc-25"/>
    <w:basedOn w:val="DefaultParagraphFont"/>
  </w:style>
  <w:style w:type="character" w:customStyle="1" w:styleId="cat-Addressgrp-8rplc-27">
    <w:name w:val="cat-Address grp-8 rplc-27"/>
    <w:basedOn w:val="DefaultParagraphFont"/>
  </w:style>
  <w:style w:type="character" w:customStyle="1" w:styleId="cat-UserDefinedgrp-45rplc-28">
    <w:name w:val="cat-UserDefined grp-45 rplc-28"/>
    <w:basedOn w:val="DefaultParagraphFont"/>
  </w:style>
  <w:style w:type="character" w:customStyle="1" w:styleId="cat-Addressgrp-9rplc-29">
    <w:name w:val="cat-Address grp-9 rplc-29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3rplc-40">
    <w:name w:val="cat-Address grp-3 rplc-40"/>
    <w:basedOn w:val="DefaultParagraphFont"/>
  </w:style>
  <w:style w:type="character" w:customStyle="1" w:styleId="cat-Addressgrp-2rplc-52">
    <w:name w:val="cat-Address grp-2 rplc-52"/>
    <w:basedOn w:val="DefaultParagraphFont"/>
  </w:style>
  <w:style w:type="character" w:customStyle="1" w:styleId="cat-Addressgrp-10rplc-53">
    <w:name w:val="cat-Address grp-10 rplc-53"/>
    <w:basedOn w:val="DefaultParagraphFont"/>
  </w:style>
  <w:style w:type="character" w:customStyle="1" w:styleId="cat-Addressgrp-11rplc-54">
    <w:name w:val="cat-Address grp-11 rplc-54"/>
    <w:basedOn w:val="DefaultParagraphFont"/>
  </w:style>
  <w:style w:type="character" w:customStyle="1" w:styleId="cat-Addressgrp-12rplc-55">
    <w:name w:val="cat-Address grp-12 rplc-55"/>
    <w:basedOn w:val="DefaultParagraphFont"/>
  </w:style>
  <w:style w:type="character" w:customStyle="1" w:styleId="cat-Addressgrp-3rplc-60">
    <w:name w:val="cat-Address grp-3 rplc-60"/>
    <w:basedOn w:val="DefaultParagraphFont"/>
  </w:style>
  <w:style w:type="character" w:customStyle="1" w:styleId="cat-Addressgrp-14rplc-61">
    <w:name w:val="cat-Address grp-14 rplc-61"/>
    <w:basedOn w:val="DefaultParagraphFont"/>
  </w:style>
  <w:style w:type="character" w:customStyle="1" w:styleId="cat-Addressgrp-13rplc-62">
    <w:name w:val="cat-Address grp-13 rplc-62"/>
    <w:basedOn w:val="DefaultParagraphFont"/>
  </w:style>
  <w:style w:type="character" w:styleId="Hyperlink">
    <w:name w:val="Hyperlink"/>
    <w:basedOn w:val="DefaultParagraphFont"/>
    <w:rsid w:val="006C300A"/>
    <w:rPr>
      <w:color w:val="4B4B4B"/>
      <w:u w:val="single"/>
    </w:rPr>
  </w:style>
  <w:style w:type="paragraph" w:customStyle="1" w:styleId="s1">
    <w:name w:val="s_1"/>
    <w:basedOn w:val="Normal"/>
    <w:rsid w:val="006C300A"/>
    <w:pPr>
      <w:spacing w:before="100" w:beforeAutospacing="1" w:after="100" w:afterAutospacing="1"/>
    </w:pPr>
    <w:rPr>
      <w:lang w:val="ru-RU" w:eastAsia="ru-RU"/>
    </w:rPr>
  </w:style>
  <w:style w:type="paragraph" w:styleId="NoSpacing">
    <w:name w:val="No Spacing"/>
    <w:uiPriority w:val="1"/>
    <w:qFormat/>
    <w:rsid w:val="00B8464E"/>
    <w:rPr>
      <w:rFonts w:ascii="Calibri" w:eastAsia="Calibri" w:hAnsi="Calibri"/>
      <w:sz w:val="22"/>
      <w:szCs w:val="22"/>
      <w:lang w:val="ru-RU"/>
    </w:rPr>
  </w:style>
  <w:style w:type="paragraph" w:styleId="Header">
    <w:name w:val="header"/>
    <w:basedOn w:val="Normal"/>
    <w:link w:val="a"/>
    <w:uiPriority w:val="99"/>
    <w:unhideWhenUsed/>
    <w:rsid w:val="0056085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60857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56085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60857"/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608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60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